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931275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  <w:bookmarkEnd w:id="1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Дальнереченский городской округ</w:t>
      </w:r>
      <w:bookmarkEnd w:id="2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«Лицей»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21A89" w:rsidTr="000D4161">
        <w:tc>
          <w:tcPr>
            <w:tcW w:w="3114" w:type="dxa"/>
          </w:tcPr>
          <w:p w:rsidR="00C53FFE" w:rsidRPr="00521A89" w:rsidRDefault="00B004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учителей начальных классов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 И.В.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521A89" w:rsidRDefault="00B00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521A89" w:rsidRDefault="00B004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Мазанко Н.Н.</w:t>
            </w:r>
          </w:p>
          <w:p w:rsidR="004E6975" w:rsidRPr="00521A89" w:rsidRDefault="00B004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521A89" w:rsidRDefault="00B00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21A89" w:rsidRDefault="00B004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21A89" w:rsidRDefault="00B004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"Лицей"</w:t>
            </w:r>
          </w:p>
          <w:p w:rsidR="000E6D86" w:rsidRPr="00521A89" w:rsidRDefault="00B004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521A89" w:rsidRDefault="00B004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Олейникова В.Е.</w:t>
            </w:r>
          </w:p>
          <w:p w:rsidR="000E6D86" w:rsidRPr="00521A89" w:rsidRDefault="00B004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№76-А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52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521A89" w:rsidRDefault="00B00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2150644)</w:t>
      </w: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7F40E2" w:rsidRPr="00521A89" w:rsidRDefault="00B004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– 4 классов </w:t>
      </w: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7F4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B004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138e01f-71ee-4195-a132-95a500e7f996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Дальнереченск </w:t>
      </w:r>
      <w:bookmarkEnd w:id="3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931278"/>
      <w:bookmarkEnd w:id="0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технологий.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образования по физической культуре на уровне начального общего образования являе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навыки и способы поведения, общения и взаимодействия со сверстниками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школы.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совершенствование».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6"/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  <w:lang w:val="ru-RU"/>
        </w:rPr>
        <w:sectPr w:rsidR="007F40E2" w:rsidRPr="00521A89">
          <w:pgSz w:w="11906" w:h="16383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931276"/>
      <w:bookmarkEnd w:id="5"/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1876902"/>
      <w:bookmarkEnd w:id="8"/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«физическая культура» как занятия физическими у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правила его составления и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соблюдения.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утренней зарядки.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Исходные положения в физических упражне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Гимнастические упражнения: стилизованные сп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Переноска лыж к месту занятия. Основная стойка лыжника. Передвижение на лыжах ступающим шагом (без палок). Пере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 на лыжах скользящим шагом (без палок).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одвижных игр.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7"/>
      <w:bookmarkEnd w:id="9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 физических упражнений и первых соревнований. Зарождение Олимпийских игр древности.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пособы их измерения. Составление дневника наблюдений по физической культуре.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одготовка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атлетика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8"/>
      <w:bookmarkEnd w:id="10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Способ</w:t>
      </w:r>
      <w:r w:rsidRPr="00521A8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ы самостоятельной деятельности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на учебный год.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нагрузки.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левым боком.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вой ноге, прыжки через скакалку назад с равномерной скоростью.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полька.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 ускорением и торможением, максимальной скоростью на дистанции 30 м.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на груди.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521A8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ю нормативных требований комплекса ГТО. 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9"/>
      <w:bookmarkEnd w:id="11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Оздоровительн</w:t>
      </w: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атлетика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мяча на дальность стоя на месте.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  <w:lang w:val="ru-RU"/>
        </w:rPr>
        <w:sectPr w:rsidR="007F40E2" w:rsidRPr="00521A89">
          <w:pgSz w:w="11906" w:h="16383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15931277"/>
      <w:bookmarkEnd w:id="7"/>
      <w:bookmarkEnd w:id="12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будут сформированы следующие личностные результаты: 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при травмах и ушибах;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F40E2" w:rsidRPr="00521A89" w:rsidRDefault="00B004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ющегося будут сформированы следующие универсальные учебные действия.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0E2" w:rsidRPr="00521A89" w:rsidRDefault="00B004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7F40E2" w:rsidRPr="00521A89" w:rsidRDefault="00B004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изическими упражнениями из современных видов спорта; </w:t>
      </w:r>
    </w:p>
    <w:p w:rsidR="007F40E2" w:rsidRPr="00521A89" w:rsidRDefault="00B004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7F40E2" w:rsidRPr="00521A89" w:rsidRDefault="00B004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Коммун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икативные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F40E2" w:rsidRPr="00521A89" w:rsidRDefault="00B004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здоровья; </w:t>
      </w:r>
    </w:p>
    <w:p w:rsidR="007F40E2" w:rsidRPr="00521A89" w:rsidRDefault="00B004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F40E2" w:rsidRPr="00521A89" w:rsidRDefault="00B004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тивность определения победителей.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0E2" w:rsidRPr="00521A89" w:rsidRDefault="00B004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F40E2" w:rsidRPr="00521A89" w:rsidRDefault="00B004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обучению новым физическим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упражнениям и развитию физических качеств;</w:t>
      </w:r>
    </w:p>
    <w:p w:rsidR="007F40E2" w:rsidRPr="00521A89" w:rsidRDefault="00B004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Познавате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льные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F40E2" w:rsidRPr="00521A89" w:rsidRDefault="00B004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7F40E2" w:rsidRPr="00521A89" w:rsidRDefault="00B004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7F40E2" w:rsidRPr="00521A89" w:rsidRDefault="00B004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профилактику нарушения осанки;</w:t>
      </w:r>
    </w:p>
    <w:p w:rsidR="007F40E2" w:rsidRPr="00521A89" w:rsidRDefault="00B004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упражнений утренней зарядки,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7F40E2" w:rsidRPr="00521A89" w:rsidRDefault="00B004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F40E2" w:rsidRPr="00521A89" w:rsidRDefault="00B004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0E2" w:rsidRPr="00521A89" w:rsidRDefault="00B004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F40E2" w:rsidRPr="00521A89" w:rsidRDefault="00B004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освоению новых физических упражнений и разв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итию физических качеств в соответствии с указаниями и замечаниями учителя; </w:t>
      </w:r>
    </w:p>
    <w:p w:rsidR="007F40E2" w:rsidRPr="00521A89" w:rsidRDefault="00B004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F40E2" w:rsidRPr="00521A89" w:rsidRDefault="00B004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соответствие двиг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40E2" w:rsidRPr="00521A89" w:rsidRDefault="00B004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F40E2" w:rsidRPr="00521A89" w:rsidRDefault="00B004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F40E2" w:rsidRPr="00521A89" w:rsidRDefault="00B004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к; </w:t>
      </w:r>
    </w:p>
    <w:p w:rsidR="007F40E2" w:rsidRPr="00521A89" w:rsidRDefault="00B004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F40E2" w:rsidRPr="00521A89" w:rsidRDefault="00B004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 этического поведения; </w:t>
      </w:r>
    </w:p>
    <w:p w:rsidR="007F40E2" w:rsidRPr="00521A89" w:rsidRDefault="00B004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F40E2" w:rsidRPr="00521A89" w:rsidRDefault="00B004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технических действий из осваиваемых видов спорта; </w:t>
      </w:r>
    </w:p>
    <w:p w:rsidR="007F40E2" w:rsidRPr="00521A89" w:rsidRDefault="00B004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0E2" w:rsidRPr="00521A89" w:rsidRDefault="00B004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7F40E2" w:rsidRPr="00521A89" w:rsidRDefault="00B004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F40E2" w:rsidRPr="00521A89" w:rsidRDefault="00B004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F40E2" w:rsidRPr="00521A89" w:rsidRDefault="00B004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нений по их устранению; </w:t>
      </w:r>
    </w:p>
    <w:p w:rsidR="007F40E2" w:rsidRPr="00521A89" w:rsidRDefault="00B004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40E2" w:rsidRPr="00521A89" w:rsidRDefault="00B00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7F40E2" w:rsidRPr="00521A89" w:rsidRDefault="00B00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еств;</w:t>
      </w:r>
    </w:p>
    <w:p w:rsidR="007F40E2" w:rsidRPr="00521A89" w:rsidRDefault="00B00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0E2" w:rsidRPr="00521A89" w:rsidRDefault="00B004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F40E2" w:rsidRPr="00521A89" w:rsidRDefault="00B004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3"/>
      <w:bookmarkEnd w:id="17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4"/>
      <w:bookmarkEnd w:id="18"/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разные стороны и в длину толчком двумя ногами; 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7F40E2" w:rsidRPr="00521A89" w:rsidRDefault="00B00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5"/>
      <w:bookmarkEnd w:id="20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ой, в высоту с прямого разбега;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спортивных игр; </w:t>
      </w:r>
    </w:p>
    <w:p w:rsidR="007F40E2" w:rsidRPr="00521A89" w:rsidRDefault="00B00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37548646"/>
      <w:bookmarkEnd w:id="22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во время выполне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анятиях физической культурой;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утомления;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прыжки через скакалку на дв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ух ногах и попеременно на правой и левой ноге;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набивного мяча из положения сидя и стоя;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7F40E2" w:rsidRPr="00521A89" w:rsidRDefault="00B00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37548647"/>
      <w:bookmarkEnd w:id="24"/>
    </w:p>
    <w:p w:rsidR="007F40E2" w:rsidRPr="00521A89" w:rsidRDefault="007F40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0E2" w:rsidRPr="00521A89" w:rsidRDefault="00B00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F40E2" w:rsidRPr="00521A89" w:rsidRDefault="00B00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ливости и гибкости;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дистанции кролем на груди или кролем на спине (по выбору обучающегося);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F40E2" w:rsidRPr="00521A89" w:rsidRDefault="00B004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</w:t>
      </w:r>
      <w:r w:rsidRPr="00521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приросты в их показателях.</w:t>
      </w: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  <w:lang w:val="ru-RU"/>
        </w:rPr>
        <w:sectPr w:rsidR="007F40E2" w:rsidRPr="00521A89">
          <w:pgSz w:w="11906" w:h="16383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15931272"/>
      <w:bookmarkEnd w:id="13"/>
      <w:r w:rsidRPr="00521A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F40E2" w:rsidRPr="00521A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F40E2" w:rsidRPr="00521A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F40E2" w:rsidRPr="00521A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Оздоровительная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с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 спортивные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F40E2" w:rsidRPr="00521A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Знания о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нарушения осанки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15931273"/>
      <w:bookmarkEnd w:id="25"/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7F40E2" w:rsidRPr="00521A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равномерному бегу в колонне по одному с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равномерному бегу в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Смешанное передвижение. Подвижные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минутный бег.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комплекса ГТО. Прыжок в длину с места толчком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Метание теннисного мяча в цель.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7F40E2" w:rsidRPr="00521A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Выносливость как физическое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Дневник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Прыжковые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Спуск с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Спуски и подъёмы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Торможение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 с приемами футбола: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Футбольный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развитие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местности.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низкой перекладине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90см.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комплекса ГТО. Поднимание туловища из 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цель.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«Праздник ГТО».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7F40E2" w:rsidRPr="00521A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Передвижения по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Скольжение с пологого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ознакомительного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ознакомительного плавания: погружение в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с элементами спортивных игр: парашютисты,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баскетбольного мяча. Ловля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низкой перекладине 90см.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 и техники выполнения норматива комплекса ГТО. Наклон вперед из положения стоя на гимнастической скамье.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ГТО. Поднимание туловища из 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ГТО. Метание теннисного мяча, и метание мяча весом 150г.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 и техники выполнения норматива комплекса ГТО.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7F40E2" w:rsidRPr="00521A89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истории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первой помощи на занятиях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Опорной прыжок через гимнастического козла с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Танцевальные упражнения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одношажным одновременным ходом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Плавание кролем на спине в полной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подвижной игры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подвижной игры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и техники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комплекса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7F40E2" w:rsidRPr="00521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E2" w:rsidRPr="00521A89" w:rsidRDefault="00B00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E2" w:rsidRPr="00521A89" w:rsidRDefault="007F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15931274"/>
      <w:bookmarkEnd w:id="26"/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7F40E2" w:rsidRPr="00521A89" w:rsidRDefault="00B004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</w:t>
      </w: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МАТЕРИАЛЫ ДЛЯ УЧИТЕЛЯ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7F40E2" w:rsidRPr="00521A89" w:rsidRDefault="007F40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F40E2" w:rsidRPr="00521A89" w:rsidRDefault="00B004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1A8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21A89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21A8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F40E2" w:rsidRPr="00521A89" w:rsidRDefault="007F40E2">
      <w:pPr>
        <w:rPr>
          <w:rFonts w:ascii="Times New Roman" w:hAnsi="Times New Roman" w:cs="Times New Roman"/>
          <w:sz w:val="24"/>
          <w:szCs w:val="24"/>
        </w:rPr>
        <w:sectPr w:rsidR="007F40E2" w:rsidRPr="00521A8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00418" w:rsidRPr="00521A89" w:rsidRDefault="00B00418">
      <w:pPr>
        <w:rPr>
          <w:rFonts w:ascii="Times New Roman" w:hAnsi="Times New Roman" w:cs="Times New Roman"/>
          <w:sz w:val="24"/>
          <w:szCs w:val="24"/>
        </w:rPr>
      </w:pPr>
    </w:p>
    <w:sectPr w:rsidR="00B00418" w:rsidRPr="00521A89" w:rsidSect="007F4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91C"/>
    <w:multiLevelType w:val="multilevel"/>
    <w:tmpl w:val="308E3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4F65"/>
    <w:multiLevelType w:val="multilevel"/>
    <w:tmpl w:val="2670E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C3604"/>
    <w:multiLevelType w:val="multilevel"/>
    <w:tmpl w:val="0CEE6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542D3"/>
    <w:multiLevelType w:val="multilevel"/>
    <w:tmpl w:val="D9E26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234E5"/>
    <w:multiLevelType w:val="multilevel"/>
    <w:tmpl w:val="FAB0C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832BC"/>
    <w:multiLevelType w:val="multilevel"/>
    <w:tmpl w:val="196A4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4215C"/>
    <w:multiLevelType w:val="multilevel"/>
    <w:tmpl w:val="E1C84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863AD"/>
    <w:multiLevelType w:val="multilevel"/>
    <w:tmpl w:val="74AED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83E2A"/>
    <w:multiLevelType w:val="multilevel"/>
    <w:tmpl w:val="0B4E2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B4D74"/>
    <w:multiLevelType w:val="multilevel"/>
    <w:tmpl w:val="3AF2B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C3A43"/>
    <w:multiLevelType w:val="multilevel"/>
    <w:tmpl w:val="49A81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47203"/>
    <w:multiLevelType w:val="multilevel"/>
    <w:tmpl w:val="5DA29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018BE"/>
    <w:multiLevelType w:val="multilevel"/>
    <w:tmpl w:val="B0C87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7C5FB2"/>
    <w:multiLevelType w:val="multilevel"/>
    <w:tmpl w:val="DE089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550FF"/>
    <w:multiLevelType w:val="multilevel"/>
    <w:tmpl w:val="2F844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56ECA"/>
    <w:multiLevelType w:val="multilevel"/>
    <w:tmpl w:val="F5C42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22DA7"/>
    <w:multiLevelType w:val="multilevel"/>
    <w:tmpl w:val="47B09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0E2"/>
    <w:rsid w:val="00521A89"/>
    <w:rsid w:val="007F40E2"/>
    <w:rsid w:val="00B0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0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11634</Words>
  <Characters>66316</Characters>
  <Application>Microsoft Office Word</Application>
  <DocSecurity>0</DocSecurity>
  <Lines>552</Lines>
  <Paragraphs>155</Paragraphs>
  <ScaleCrop>false</ScaleCrop>
  <Company>MultiDVD Team</Company>
  <LinksUpToDate>false</LinksUpToDate>
  <CharactersWithSpaces>77795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2</cp:revision>
  <dcterms:created xsi:type="dcterms:W3CDTF">2023-09-10T12:32:00Z</dcterms:created>
  <dcterms:modified xsi:type="dcterms:W3CDTF">2023-09-10T12:33:00Z</dcterms:modified>
</cp:coreProperties>
</file>